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E009" w14:textId="77777777" w:rsidR="00F32E49" w:rsidRPr="00F32E49" w:rsidRDefault="00F32E49" w:rsidP="00F32E4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2E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Κανονιστικό έγγραφο λειτουργίας του μηχανισμού διαχείρισης παραπόνων και ενστάσεων φοιτητών</w:t>
      </w:r>
    </w:p>
    <w:p w14:paraId="6DCF6660" w14:textId="77777777" w:rsidR="00F32E49" w:rsidRPr="00F32E49" w:rsidRDefault="00F32E49" w:rsidP="00F3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897580E" w14:textId="77777777" w:rsidR="00F32E49" w:rsidRPr="00F32E49" w:rsidRDefault="00F32E49" w:rsidP="00F32E4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 xml:space="preserve">Σύμφωνα με την </w:t>
      </w:r>
      <w:proofErr w:type="spellStart"/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αρ</w:t>
      </w:r>
      <w:proofErr w:type="spellEnd"/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. 11/4-2-2022 Συνέλευσης του Τμήματος το κανονιστικό έγγραφο λειτουργίας του μηχανισμού διαχείρισης παραπόνων και ενστάσεων φοιτητών του Τμήματος ΔΕΤ ορίζει τα παρακάτω. </w:t>
      </w:r>
    </w:p>
    <w:p w14:paraId="7119E022" w14:textId="77777777" w:rsidR="00F32E49" w:rsidRPr="00F32E49" w:rsidRDefault="00F32E49" w:rsidP="00F3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2E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08B86A65" w14:textId="77777777" w:rsidR="00F32E49" w:rsidRPr="00F32E49" w:rsidRDefault="00F32E49" w:rsidP="00F32E4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 xml:space="preserve">Ο φοιτητής συμπληρώνει το έντυπο παραπόνων που είναι διαθέσιμο στην ιστοσελίδα του Τμήματος </w:t>
      </w:r>
      <w:hyperlink r:id="rId5" w:history="1">
        <w:r w:rsidRPr="00F32E49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el-GR"/>
          </w:rPr>
          <w:t>https://mst.hmu.gr/ypiresies/aithseis-entypa/</w:t>
        </w:r>
      </w:hyperlink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 xml:space="preserve"> και στη γραμματεία, στο οποίο καταγράφει με συντομία, σαφήνεια και αντικειμενικότητα, το παράπονο που έχει, και το υποβάλλει στη γραμματεία του Τμήματος, σύμφωνα με τις οδηγίες που υπάρχουν στο κείμενο. </w:t>
      </w:r>
    </w:p>
    <w:p w14:paraId="25D669DA" w14:textId="77777777" w:rsidR="00F32E49" w:rsidRPr="00F32E49" w:rsidRDefault="00F32E49" w:rsidP="00F32E4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Η γραμματεία του Τμήματος ενημερώνει το αργότερο την επόμενη εργάσιμη ημέρα τον Πρόεδρο του Τμήματος και έρχονται σε επικοινωνία με τον φοιτητή προκειμένου να επιλυθεί το πρόβλημα το πολύ μέσα σε 5 εργάσιμες ημέρες. </w:t>
      </w:r>
    </w:p>
    <w:p w14:paraId="2DA79CC6" w14:textId="77777777" w:rsidR="00F32E49" w:rsidRPr="00F32E49" w:rsidRDefault="00F32E49" w:rsidP="00F32E4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Στην περίπτωση που το πρόβλημα δεν μπορεί να επιλυθεί, θα εισαχθεί ως θέμα στην επόμενη Γενική Συνέλευση του Τμήματος η οποία είναι αρμόδια να επιλύσει το πρόβλημα και να το προωθήσει στην αρμόδια υπηρεσία ή σε ανώτερο όργανο προς επίλυση. </w:t>
      </w:r>
    </w:p>
    <w:p w14:paraId="5808A472" w14:textId="123623D6" w:rsidR="007F16EE" w:rsidRDefault="00F32E49" w:rsidP="00F32E49">
      <w:r w:rsidRPr="00F32E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Σύμφωνα με τους προληπτικούς μηχανισμούς πρόληψης παραπόνων του Τμήματος προτείνεται οι φοιτητές να επικοινωνούν συχνά με το</w:t>
      </w:r>
      <w:hyperlink r:id="rId6" w:history="1">
        <w:r w:rsidRPr="00F32E49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el-GR"/>
          </w:rPr>
          <w:t xml:space="preserve"> σύμβουλο καθηγητή</w:t>
        </w:r>
      </w:hyperlink>
      <w:r w:rsidRPr="00F32E49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 xml:space="preserve"> τους, ώστε να προλαμβάνονται και να θεραπεύονται σε αρχικό στάδιο τυχόν προβλήματα που μπορεί να εμφανιστούν.</w:t>
      </w:r>
    </w:p>
    <w:sectPr w:rsidR="007F1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3636"/>
    <w:multiLevelType w:val="multilevel"/>
    <w:tmpl w:val="D4AA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49"/>
    <w:rsid w:val="007F16EE"/>
    <w:rsid w:val="00F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3E23"/>
  <w15:chartTrackingRefBased/>
  <w15:docId w15:val="{8334812E-DCCE-4396-B02E-2E2A7DD6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F32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t.hmu.gr/symvoylos-kathigitis/" TargetMode="External"/><Relationship Id="rId5" Type="http://schemas.openxmlformats.org/officeDocument/2006/relationships/hyperlink" Target="https://mst.hmu.gr/ypiresies/aithseis-enty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cpanag@hmu.gr</dc:creator>
  <cp:keywords/>
  <dc:description/>
  <cp:lastModifiedBy>cpanag@hmu.gr</cp:lastModifiedBy>
  <cp:revision>1</cp:revision>
  <dcterms:created xsi:type="dcterms:W3CDTF">2022-03-14T09:38:00Z</dcterms:created>
  <dcterms:modified xsi:type="dcterms:W3CDTF">2022-03-14T09:38:00Z</dcterms:modified>
</cp:coreProperties>
</file>