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BC78" w14:textId="77777777" w:rsidR="007D556D" w:rsidRPr="00FF2C46" w:rsidRDefault="007D556D" w:rsidP="007D556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2C46">
        <w:rPr>
          <w:rFonts w:ascii="Times New Roman" w:hAnsi="Times New Roman" w:cs="Times New Roman"/>
          <w:b/>
          <w:bCs/>
          <w:sz w:val="24"/>
          <w:szCs w:val="24"/>
        </w:rPr>
        <w:t>ΑΝΑΚΟΙΝΩΣΗ ΓΙΑ ΦΟΙΤΗΤΕΣ/ΤΡΙΕΣ ΜΕ ΠΑΡΑΤΑΣΗ ΣΠΟΥΔΏΝ</w:t>
      </w:r>
    </w:p>
    <w:p w14:paraId="7E7317B0" w14:textId="77777777" w:rsidR="007D556D" w:rsidRPr="004F4BF1" w:rsidRDefault="007D556D" w:rsidP="007D556D">
      <w:pPr>
        <w:spacing w:before="120" w:after="120" w:line="276" w:lineRule="auto"/>
        <w:ind w:left="-142" w:firstLine="15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F4BF1">
        <w:rPr>
          <w:rFonts w:ascii="Times New Roman" w:eastAsia="Times New Roman" w:hAnsi="Times New Roman" w:cs="Times New Roman"/>
          <w:sz w:val="24"/>
          <w:szCs w:val="24"/>
        </w:rPr>
        <w:t>Με βάση την ισχύουσα νομοθεσία, σας ενημερώνουμε για τα εξής:</w:t>
      </w:r>
    </w:p>
    <w:p w14:paraId="2060C1D0" w14:textId="77777777" w:rsidR="007D556D" w:rsidRDefault="007D556D" w:rsidP="007D556D">
      <w:p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47E068" w14:textId="77777777" w:rsidR="007D556D" w:rsidRDefault="007D556D" w:rsidP="007D556D">
      <w:pPr>
        <w:pStyle w:val="a6"/>
        <w:numPr>
          <w:ilvl w:val="0"/>
          <w:numId w:val="1"/>
        </w:numPr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BF1">
        <w:rPr>
          <w:rFonts w:ascii="Times New Roman" w:hAnsi="Times New Roman" w:cs="Times New Roman"/>
          <w:sz w:val="24"/>
          <w:szCs w:val="24"/>
        </w:rPr>
        <w:t>Φοιτητές/</w:t>
      </w:r>
      <w:proofErr w:type="spellStart"/>
      <w:r w:rsidRPr="004F4BF1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Pr="004F4BF1">
        <w:rPr>
          <w:rFonts w:ascii="Times New Roman" w:hAnsi="Times New Roman" w:cs="Times New Roman"/>
          <w:sz w:val="24"/>
          <w:szCs w:val="24"/>
        </w:rPr>
        <w:t xml:space="preserve"> για τους οποίους </w:t>
      </w:r>
      <w:r w:rsidRPr="004F4BF1">
        <w:rPr>
          <w:rFonts w:ascii="Times New Roman" w:hAnsi="Times New Roman" w:cs="Times New Roman"/>
          <w:b/>
          <w:bCs/>
          <w:sz w:val="24"/>
          <w:szCs w:val="24"/>
        </w:rPr>
        <w:t xml:space="preserve">η Συνέλευση του Τμήματος ενέκρινε την παράταση σπουδών για 2 εξάμηνα, ήτοι για το χειμερινό και εαρινό εξάμηνο του </w:t>
      </w:r>
      <w:proofErr w:type="spellStart"/>
      <w:r w:rsidRPr="004F4BF1">
        <w:rPr>
          <w:rFonts w:ascii="Times New Roman" w:hAnsi="Times New Roman" w:cs="Times New Roman"/>
          <w:b/>
          <w:bCs/>
          <w:sz w:val="24"/>
          <w:szCs w:val="24"/>
        </w:rPr>
        <w:t>ακαδ</w:t>
      </w:r>
      <w:proofErr w:type="spellEnd"/>
      <w:r w:rsidRPr="004F4BF1">
        <w:rPr>
          <w:rFonts w:ascii="Times New Roman" w:hAnsi="Times New Roman" w:cs="Times New Roman"/>
          <w:b/>
          <w:bCs/>
          <w:sz w:val="24"/>
          <w:szCs w:val="24"/>
        </w:rPr>
        <w:t xml:space="preserve">. έτους 2025-2026 </w:t>
      </w:r>
      <w:r w:rsidRPr="009000E8">
        <w:rPr>
          <w:rFonts w:ascii="Times New Roman" w:hAnsi="Times New Roman" w:cs="Times New Roman"/>
          <w:b/>
          <w:bCs/>
          <w:sz w:val="24"/>
          <w:szCs w:val="24"/>
          <w:u w:val="single"/>
        </w:rPr>
        <w:t>οφείλουν να ολοκληρώσουν τις σπουδές τους κατά την εξεταστική περίοδο του Σεπτεμβρίου 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BF1">
        <w:rPr>
          <w:rFonts w:ascii="Times New Roman" w:hAnsi="Times New Roman" w:cs="Times New Roman"/>
          <w:sz w:val="24"/>
          <w:szCs w:val="24"/>
        </w:rPr>
        <w:t>(εξαιρούνται οι φοιτητές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Pr="004F4BF1">
        <w:rPr>
          <w:rFonts w:ascii="Times New Roman" w:hAnsi="Times New Roman" w:cs="Times New Roman"/>
          <w:sz w:val="24"/>
          <w:szCs w:val="24"/>
        </w:rPr>
        <w:t xml:space="preserve"> που έλαβαν παράταση μετά από αίτηση θεραπείας η οποία εγκρίθηκε κατά το εαρινό εξάμηνο 2025-2026)</w:t>
      </w:r>
      <w:r w:rsidRPr="004F4BF1">
        <w:rPr>
          <w:rFonts w:ascii="Times New Roman" w:hAnsi="Times New Roman" w:cs="Times New Roman"/>
          <w:b/>
          <w:bCs/>
          <w:sz w:val="24"/>
          <w:szCs w:val="24"/>
        </w:rPr>
        <w:t>. Οι φοιτητές/</w:t>
      </w:r>
      <w:proofErr w:type="spellStart"/>
      <w:r w:rsidRPr="004F4BF1">
        <w:rPr>
          <w:rFonts w:ascii="Times New Roman" w:hAnsi="Times New Roman" w:cs="Times New Roman"/>
          <w:b/>
          <w:bCs/>
          <w:sz w:val="24"/>
          <w:szCs w:val="24"/>
        </w:rPr>
        <w:t>τριες</w:t>
      </w:r>
      <w:proofErr w:type="spellEnd"/>
      <w:r w:rsidRPr="004F4BF1">
        <w:rPr>
          <w:rFonts w:ascii="Times New Roman" w:hAnsi="Times New Roman" w:cs="Times New Roman"/>
          <w:b/>
          <w:bCs/>
          <w:sz w:val="24"/>
          <w:szCs w:val="24"/>
        </w:rPr>
        <w:t xml:space="preserve"> που δεν θα καταστούν πτυχιούχοι</w:t>
      </w:r>
      <w:r w:rsidRPr="004F4BF1">
        <w:rPr>
          <w:rFonts w:ascii="Times New Roman" w:hAnsi="Times New Roman" w:cs="Times New Roman"/>
          <w:sz w:val="24"/>
          <w:szCs w:val="24"/>
        </w:rPr>
        <w:t xml:space="preserve">, </w:t>
      </w:r>
      <w:r w:rsidRPr="004F4BF1">
        <w:rPr>
          <w:rFonts w:ascii="Times New Roman" w:hAnsi="Times New Roman" w:cs="Times New Roman"/>
          <w:b/>
          <w:bCs/>
          <w:sz w:val="24"/>
          <w:szCs w:val="24"/>
        </w:rPr>
        <w:t>διαγράφονται αυτοδικαίως από το Τμήμα</w:t>
      </w:r>
      <w:r w:rsidRPr="004F4BF1">
        <w:rPr>
          <w:rFonts w:ascii="Times New Roman" w:hAnsi="Times New Roman" w:cs="Times New Roman"/>
          <w:sz w:val="24"/>
          <w:szCs w:val="24"/>
        </w:rPr>
        <w:t xml:space="preserve"> δύο (2) μήνες μετά την ανάρτηση των αποτελεσμάτων της επαναληπτικής εξεταστικής του Σεπτεμβρίου 2026.</w:t>
      </w:r>
      <w:r w:rsidRPr="004F4BF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E2D270B" w14:textId="77777777" w:rsidR="00D53888" w:rsidRPr="004F4BF1" w:rsidRDefault="00D53888" w:rsidP="00D53888">
      <w:pPr>
        <w:pStyle w:val="a6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8E55A" w14:textId="77777777" w:rsidR="007D556D" w:rsidRDefault="007D556D" w:rsidP="007D556D">
      <w:pPr>
        <w:pStyle w:val="a6"/>
        <w:numPr>
          <w:ilvl w:val="0"/>
          <w:numId w:val="1"/>
        </w:numPr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4BF1">
        <w:rPr>
          <w:rFonts w:ascii="Times New Roman" w:hAnsi="Times New Roman" w:cs="Times New Roman"/>
          <w:b/>
          <w:bCs/>
          <w:sz w:val="24"/>
          <w:szCs w:val="24"/>
        </w:rPr>
        <w:t>Οι παραπάνω φοιτητές/</w:t>
      </w:r>
      <w:proofErr w:type="spellStart"/>
      <w:r w:rsidRPr="004F4BF1">
        <w:rPr>
          <w:rFonts w:ascii="Times New Roman" w:hAnsi="Times New Roman" w:cs="Times New Roman"/>
          <w:b/>
          <w:bCs/>
          <w:sz w:val="24"/>
          <w:szCs w:val="24"/>
        </w:rPr>
        <w:t>τριες</w:t>
      </w:r>
      <w:proofErr w:type="spellEnd"/>
      <w:r w:rsidRPr="004F4BF1">
        <w:rPr>
          <w:rFonts w:ascii="Times New Roman" w:hAnsi="Times New Roman" w:cs="Times New Roman"/>
          <w:b/>
          <w:bCs/>
          <w:sz w:val="24"/>
          <w:szCs w:val="24"/>
        </w:rPr>
        <w:t xml:space="preserve"> για τους οποίους,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BF1">
        <w:rPr>
          <w:rFonts w:ascii="Times New Roman" w:hAnsi="Times New Roman" w:cs="Times New Roman"/>
          <w:sz w:val="24"/>
          <w:szCs w:val="24"/>
        </w:rPr>
        <w:t xml:space="preserve">μετά </w:t>
      </w:r>
      <w:bookmarkStart w:id="0" w:name="_Hlk223601715"/>
      <w:r w:rsidRPr="004F4BF1">
        <w:rPr>
          <w:rFonts w:ascii="Times New Roman" w:hAnsi="Times New Roman" w:cs="Times New Roman"/>
          <w:sz w:val="24"/>
          <w:szCs w:val="24"/>
        </w:rPr>
        <w:t xml:space="preserve">την ολοκλήρωση της επαναληπτικής εξεταστικής του Σεπτεμβρίου 2026, </w:t>
      </w:r>
      <w:bookmarkStart w:id="1" w:name="_Hlk223603337"/>
      <w:r w:rsidRPr="004F4BF1">
        <w:rPr>
          <w:rFonts w:ascii="Times New Roman" w:hAnsi="Times New Roman" w:cs="Times New Roman"/>
          <w:sz w:val="24"/>
          <w:szCs w:val="24"/>
        </w:rPr>
        <w:t xml:space="preserve">δεν πληρούνται οι προϋποθέσεις λήψης πτυχίου αλλά </w:t>
      </w:r>
      <w:bookmarkEnd w:id="1"/>
      <w:r w:rsidRPr="004F4BF1">
        <w:rPr>
          <w:rFonts w:ascii="Times New Roman" w:hAnsi="Times New Roman" w:cs="Times New Roman"/>
          <w:b/>
          <w:bCs/>
          <w:sz w:val="24"/>
          <w:szCs w:val="24"/>
        </w:rPr>
        <w:t xml:space="preserve">εκκρεμεί η επιτυχής εξέταση σε έως δύο (2) μαθήματα για τη λήψη πτυχίου, </w:t>
      </w:r>
      <w:r w:rsidRPr="004C2086">
        <w:rPr>
          <w:rFonts w:ascii="Times New Roman" w:hAnsi="Times New Roman" w:cs="Times New Roman"/>
          <w:sz w:val="24"/>
          <w:szCs w:val="24"/>
        </w:rPr>
        <w:t xml:space="preserve">δύνανται, εντός αποκλειστικής προθεσμίας δέκα (10) ημερών από την έκδοση των αποτελεσμάτων της τελευταίας εξεταστικής περιόδου (εξεταστική Σεπτεμβρίου 2026), </w:t>
      </w:r>
      <w:r w:rsidRPr="004F4BF1">
        <w:rPr>
          <w:rFonts w:ascii="Times New Roman" w:hAnsi="Times New Roman" w:cs="Times New Roman"/>
          <w:b/>
          <w:bCs/>
          <w:sz w:val="24"/>
          <w:szCs w:val="24"/>
        </w:rPr>
        <w:t xml:space="preserve">να υποβάλουν αίτημα </w:t>
      </w:r>
      <w:r w:rsidRPr="009000E8">
        <w:rPr>
          <w:rFonts w:ascii="Times New Roman" w:hAnsi="Times New Roman" w:cs="Times New Roman"/>
          <w:b/>
          <w:bCs/>
          <w:sz w:val="24"/>
          <w:szCs w:val="24"/>
          <w:u w:val="single"/>
        </w:rPr>
        <w:t>διενέργειας έκτακτης εμβόλιμης εξεταστικής</w:t>
      </w:r>
      <w:r w:rsidRPr="004F4B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2086">
        <w:rPr>
          <w:rFonts w:ascii="Times New Roman" w:hAnsi="Times New Roman" w:cs="Times New Roman"/>
          <w:sz w:val="24"/>
          <w:szCs w:val="24"/>
        </w:rPr>
        <w:t>αποκλειστικά για τα οφειλόμενα μαθήματα και αναστολής της αυτοδίκαιης διαγραφής τους έως την έκδοση των αποτελεσμάτων της εμβόλιμης εξεταστικής.</w:t>
      </w:r>
      <w:r w:rsidRPr="004F4BF1">
        <w:rPr>
          <w:rFonts w:ascii="Times New Roman" w:hAnsi="Times New Roman" w:cs="Times New Roman"/>
          <w:sz w:val="24"/>
          <w:szCs w:val="24"/>
        </w:rPr>
        <w:t xml:space="preserve"> Το Τμήμα διοργανώνει έκτακτη εμβόλιμη εξεταστική, τα αποτελέσματα της οποίας εκδίδονται το αργότερο έως τη 15η Δεκεμβρίου κάθε έτους (ήτοι 15.12.2026). Δικαίωμα συμμετοχής στην εμβόλιμη εξεταστική έχουν αποκλειστικά οι φοιτητές/</w:t>
      </w:r>
      <w:proofErr w:type="spellStart"/>
      <w:r w:rsidRPr="004F4BF1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Pr="004F4BF1">
        <w:rPr>
          <w:rFonts w:ascii="Times New Roman" w:hAnsi="Times New Roman" w:cs="Times New Roman"/>
          <w:sz w:val="24"/>
          <w:szCs w:val="24"/>
        </w:rPr>
        <w:t xml:space="preserve"> που θα υποβάλουν σχετική αίτηση για τα μαθήματα που οφείλουν σύμφωνα με τα ανωτέρω. Αν οι φοιτητές/</w:t>
      </w:r>
      <w:proofErr w:type="spellStart"/>
      <w:r w:rsidRPr="004F4BF1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Pr="004F4BF1">
        <w:rPr>
          <w:rFonts w:ascii="Times New Roman" w:hAnsi="Times New Roman" w:cs="Times New Roman"/>
          <w:sz w:val="24"/>
          <w:szCs w:val="24"/>
        </w:rPr>
        <w:t xml:space="preserve"> δεν αξιολογηθούν επιτυχώς και δεν καταστούν πτυχιούχοι έως τη 15η Δεκεμβρίου 2026, διαγράφονται αυτοδικαίως.</w:t>
      </w:r>
    </w:p>
    <w:bookmarkEnd w:id="0"/>
    <w:p w14:paraId="625CE801" w14:textId="00E3DA01" w:rsidR="007D556D" w:rsidRDefault="007D556D" w:rsidP="007D556D">
      <w:pPr>
        <w:rPr>
          <w:rFonts w:ascii="Times New Roman" w:hAnsi="Times New Roman" w:cs="Times New Roman"/>
          <w:sz w:val="24"/>
          <w:szCs w:val="24"/>
        </w:rPr>
      </w:pPr>
    </w:p>
    <w:p w14:paraId="0FB6D0CB" w14:textId="77777777" w:rsidR="007D556D" w:rsidRDefault="007D556D" w:rsidP="007D556D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74BF41" w14:textId="3C3988B5" w:rsidR="007D556D" w:rsidRPr="0095083B" w:rsidRDefault="007D556D" w:rsidP="007D556D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C9F">
        <w:rPr>
          <w:rFonts w:ascii="Times New Roman" w:hAnsi="Times New Roman" w:cs="Times New Roman"/>
          <w:sz w:val="28"/>
          <w:szCs w:val="28"/>
        </w:rPr>
        <w:t>Σε κάθε περίπτωση, παρακαλούνται οι φοιτητές/</w:t>
      </w:r>
      <w:proofErr w:type="spellStart"/>
      <w:r w:rsidRPr="00EB1C9F">
        <w:rPr>
          <w:rFonts w:ascii="Times New Roman" w:hAnsi="Times New Roman" w:cs="Times New Roman"/>
          <w:sz w:val="28"/>
          <w:szCs w:val="28"/>
        </w:rPr>
        <w:t>τριες</w:t>
      </w:r>
      <w:proofErr w:type="spellEnd"/>
      <w:r w:rsidRPr="00EB1C9F">
        <w:rPr>
          <w:rFonts w:ascii="Times New Roman" w:hAnsi="Times New Roman" w:cs="Times New Roman"/>
          <w:sz w:val="28"/>
          <w:szCs w:val="28"/>
        </w:rPr>
        <w:t xml:space="preserve"> να παρακολουθούν τις ανακοινώσεις σχετικά με τα ανωτέρω, καθώς επίσης και για να ενημερωθούν για τις ημερομηνίες υποβολής αίτησης για την εμβόλιμη εξεταστική</w:t>
      </w:r>
      <w:r w:rsidR="00D53888">
        <w:rPr>
          <w:rFonts w:ascii="Times New Roman" w:hAnsi="Times New Roman" w:cs="Times New Roman"/>
          <w:sz w:val="28"/>
          <w:szCs w:val="28"/>
        </w:rPr>
        <w:t>.</w:t>
      </w:r>
      <w:r w:rsidRPr="0095083B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60DA13B4" w14:textId="77777777" w:rsidR="007D556D" w:rsidRPr="004F4BF1" w:rsidRDefault="007D556D" w:rsidP="007D556D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32BA3B" w14:textId="77777777" w:rsidR="007D556D" w:rsidRPr="004F4BF1" w:rsidRDefault="007D556D" w:rsidP="007D55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87F58" w14:textId="77777777" w:rsidR="00445BC1" w:rsidRDefault="00445BC1"/>
    <w:sectPr w:rsidR="00445BC1" w:rsidSect="007D55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97A00EC"/>
    <w:multiLevelType w:val="hybridMultilevel"/>
    <w:tmpl w:val="5AA252BE"/>
    <w:lvl w:ilvl="0" w:tplc="6DB0853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335990">
    <w:abstractNumId w:val="0"/>
  </w:num>
  <w:num w:numId="2" w16cid:durableId="417024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6D"/>
    <w:rsid w:val="00445BC1"/>
    <w:rsid w:val="007D556D"/>
    <w:rsid w:val="00B43BCC"/>
    <w:rsid w:val="00D53888"/>
    <w:rsid w:val="00D83C1C"/>
    <w:rsid w:val="00EB1C9F"/>
    <w:rsid w:val="00E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C453"/>
  <w15:chartTrackingRefBased/>
  <w15:docId w15:val="{DD6F0F0C-3772-4D81-BA4A-07E15884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56D"/>
  </w:style>
  <w:style w:type="paragraph" w:styleId="1">
    <w:name w:val="heading 1"/>
    <w:basedOn w:val="a"/>
    <w:next w:val="a"/>
    <w:link w:val="1Char"/>
    <w:uiPriority w:val="9"/>
    <w:qFormat/>
    <w:rsid w:val="007D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55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55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55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556D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556D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55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55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55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5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55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55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556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556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D55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Pervolaraki Maria</dc:creator>
  <cp:keywords/>
  <dc:description/>
  <cp:lastModifiedBy>Pervolaraki Maria</cp:lastModifiedBy>
  <cp:revision>2</cp:revision>
  <dcterms:created xsi:type="dcterms:W3CDTF">2026-06-29T05:58:00Z</dcterms:created>
  <dcterms:modified xsi:type="dcterms:W3CDTF">2026-06-29T05:58:00Z</dcterms:modified>
</cp:coreProperties>
</file>